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C6" w:rsidRDefault="00D21789" w:rsidP="00D21789">
      <w:pPr>
        <w:pStyle w:val="a3"/>
        <w:jc w:val="center"/>
        <w:rPr>
          <w:b/>
        </w:rPr>
      </w:pPr>
      <w:r w:rsidRPr="009B75CD">
        <w:rPr>
          <w:b/>
        </w:rPr>
        <w:t>ПОЯСНИТЕЛЬНАЯ  ЗАПИСКА</w:t>
      </w:r>
    </w:p>
    <w:p w:rsidR="00FB4D0F" w:rsidRDefault="008D2DC6" w:rsidP="00D21789">
      <w:pPr>
        <w:pStyle w:val="a3"/>
        <w:jc w:val="center"/>
        <w:rPr>
          <w:b/>
        </w:rPr>
      </w:pPr>
      <w:r>
        <w:rPr>
          <w:b/>
        </w:rPr>
        <w:t xml:space="preserve"> к учебному плану </w:t>
      </w:r>
      <w:r w:rsidR="00C448C8">
        <w:rPr>
          <w:b/>
        </w:rPr>
        <w:t>10</w:t>
      </w:r>
      <w:r>
        <w:rPr>
          <w:b/>
        </w:rPr>
        <w:t xml:space="preserve">-11 классов </w:t>
      </w:r>
      <w:r w:rsidR="00D172F2">
        <w:rPr>
          <w:b/>
        </w:rPr>
        <w:t>МКОУ «С</w:t>
      </w:r>
      <w:r w:rsidR="00FB4D0F">
        <w:rPr>
          <w:b/>
        </w:rPr>
        <w:t>Ш № 10»</w:t>
      </w:r>
    </w:p>
    <w:p w:rsidR="00D21789" w:rsidRDefault="008D2DC6" w:rsidP="00D21789">
      <w:pPr>
        <w:pStyle w:val="a3"/>
        <w:jc w:val="center"/>
        <w:rPr>
          <w:b/>
        </w:rPr>
      </w:pPr>
      <w:r>
        <w:rPr>
          <w:b/>
        </w:rPr>
        <w:t>на 201</w:t>
      </w:r>
      <w:r w:rsidR="00C448C8">
        <w:rPr>
          <w:b/>
        </w:rPr>
        <w:t>9</w:t>
      </w:r>
      <w:r>
        <w:rPr>
          <w:b/>
        </w:rPr>
        <w:t>-20</w:t>
      </w:r>
      <w:r w:rsidR="00C448C8">
        <w:rPr>
          <w:b/>
        </w:rPr>
        <w:t>20</w:t>
      </w:r>
      <w:r>
        <w:rPr>
          <w:b/>
        </w:rPr>
        <w:t xml:space="preserve"> учебный год</w:t>
      </w:r>
    </w:p>
    <w:p w:rsidR="00D21789" w:rsidRDefault="00D21789" w:rsidP="00D21789">
      <w:pPr>
        <w:jc w:val="both"/>
      </w:pPr>
    </w:p>
    <w:p w:rsidR="00D21789" w:rsidRDefault="00D21789" w:rsidP="00D21789">
      <w:pPr>
        <w:ind w:firstLine="708"/>
        <w:jc w:val="both"/>
      </w:pPr>
      <w:r>
        <w:t>Учебный  план</w:t>
      </w:r>
      <w:r w:rsidR="004D2692">
        <w:t xml:space="preserve"> </w:t>
      </w:r>
      <w:r w:rsidR="00C448C8">
        <w:t>10</w:t>
      </w:r>
      <w:r w:rsidR="004D2692">
        <w:t>-11 классов</w:t>
      </w:r>
      <w:r>
        <w:t xml:space="preserve"> М</w:t>
      </w:r>
      <w:r w:rsidR="008D2DC6">
        <w:t>К</w:t>
      </w:r>
      <w:r w:rsidR="00D172F2">
        <w:t xml:space="preserve">ОУ «Средняя </w:t>
      </w:r>
      <w:r>
        <w:t xml:space="preserve">школа №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 w:rsidR="008D2DC6">
        <w:t xml:space="preserve">ородского округа город Михайловка </w:t>
      </w:r>
      <w:r>
        <w:t>Волгоградской области</w:t>
      </w:r>
      <w:r w:rsidR="008D2DC6">
        <w:t>»</w:t>
      </w:r>
      <w:r>
        <w:t xml:space="preserve"> разработан в соответствии с нормативно-правовыми документами:</w:t>
      </w:r>
    </w:p>
    <w:p w:rsidR="00D21789" w:rsidRDefault="00D21789" w:rsidP="00D21789">
      <w:pPr>
        <w:jc w:val="both"/>
      </w:pPr>
      <w:r>
        <w:t xml:space="preserve">- Закон Российской Федерации от </w:t>
      </w:r>
      <w:r w:rsidR="008D2DC6">
        <w:t>29.12.201</w:t>
      </w:r>
      <w:r>
        <w:t xml:space="preserve">2г. № </w:t>
      </w:r>
      <w:r w:rsidR="008D2DC6">
        <w:t>273</w:t>
      </w:r>
      <w:r>
        <w:t xml:space="preserve"> «Об образовании»;</w:t>
      </w:r>
    </w:p>
    <w:p w:rsidR="00D21789" w:rsidRPr="00ED0B9C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>Типовое положение об общеобразовательном учреждении, утвержденное Постановлением Правительства Российской Федерации от 10.03.2001 № 196;</w:t>
      </w:r>
    </w:p>
    <w:p w:rsidR="00D21789" w:rsidRPr="003A30BD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 xml:space="preserve"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D21789" w:rsidRPr="00ED0B9C" w:rsidRDefault="00D21789" w:rsidP="00D21789">
      <w:pPr>
        <w:jc w:val="both"/>
      </w:pPr>
      <w:r>
        <w:t xml:space="preserve">- </w:t>
      </w:r>
      <w:r w:rsidRPr="00ED0B9C"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D21789" w:rsidRDefault="00D21789" w:rsidP="00D21789">
      <w:pPr>
        <w:jc w:val="both"/>
      </w:pPr>
      <w:r>
        <w:t xml:space="preserve">- </w:t>
      </w:r>
      <w:r w:rsidRPr="00ED0B9C">
        <w:t>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N1312";</w:t>
      </w:r>
    </w:p>
    <w:p w:rsidR="00D21789" w:rsidRDefault="00D21789" w:rsidP="00D21789">
      <w:pPr>
        <w:jc w:val="both"/>
      </w:pPr>
      <w:r>
        <w:t>-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05.03.2004 № 1089</w:t>
      </w:r>
    </w:p>
    <w:p w:rsidR="00D21789" w:rsidRPr="00ED0B9C" w:rsidRDefault="00D21789" w:rsidP="00D21789">
      <w:pPr>
        <w:jc w:val="both"/>
      </w:pPr>
      <w:r>
        <w:t>- приказ Министерства образования и науки Волгоградской области от 03.07.2012 «О внесении изменений в приказ Комитета по образованию и науке Администрации Волгоградской области от 09.08.2011 № 1039</w:t>
      </w:r>
      <w:r w:rsidR="00552F2C">
        <w:t xml:space="preserve"> «Об утверждении примерных учебных планов образовательных учреждений Волгоградской области, реализующих основные образователь</w:t>
      </w:r>
      <w:r w:rsidR="00363A3C">
        <w:t>ные программы общего образования»;</w:t>
      </w:r>
    </w:p>
    <w:p w:rsidR="00D21789" w:rsidRDefault="00D21789" w:rsidP="00D21789">
      <w:pPr>
        <w:jc w:val="both"/>
      </w:pPr>
      <w:r w:rsidRPr="00ED0B9C">
        <w:rPr>
          <w:color w:val="FF0000"/>
        </w:rPr>
        <w:t>-</w:t>
      </w:r>
      <w:r>
        <w:rPr>
          <w:color w:val="FF0000"/>
        </w:rPr>
        <w:t xml:space="preserve"> </w:t>
      </w:r>
      <w:r w:rsidRPr="00ED0B9C">
        <w:t>Санитарно-эпидемиологические требования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189.</w:t>
      </w:r>
    </w:p>
    <w:p w:rsidR="00D21789" w:rsidRDefault="00D21789" w:rsidP="00D21789">
      <w:pPr>
        <w:jc w:val="both"/>
      </w:pPr>
    </w:p>
    <w:p w:rsidR="00D21789" w:rsidRDefault="00D21789" w:rsidP="00D21789">
      <w:pPr>
        <w:pStyle w:val="a4"/>
        <w:spacing w:after="0"/>
        <w:ind w:firstLine="360"/>
        <w:jc w:val="both"/>
      </w:pPr>
      <w:r>
        <w:t>У</w:t>
      </w:r>
      <w:r w:rsidRPr="00ED0B9C">
        <w:t>чебный план определяет:</w:t>
      </w:r>
    </w:p>
    <w:p w:rsidR="00D21789" w:rsidRPr="00ED0B9C" w:rsidRDefault="00D21789" w:rsidP="00D21789">
      <w:pPr>
        <w:pStyle w:val="a4"/>
        <w:spacing w:after="0"/>
        <w:ind w:left="0"/>
        <w:jc w:val="both"/>
      </w:pPr>
      <w:r>
        <w:t xml:space="preserve">- </w:t>
      </w:r>
      <w:r w:rsidRPr="00ED0B9C">
        <w:t>перечень учебных предметов федерального компонента государственного стандарта общего образования и регионального компонента, обязательных к изучению всеми обучающимися образовательных учреждений, реализующих основную образовательную программу общего образования;</w:t>
      </w:r>
    </w:p>
    <w:p w:rsidR="00D21789" w:rsidRDefault="00D21789" w:rsidP="00D21789">
      <w:pPr>
        <w:jc w:val="both"/>
      </w:pPr>
      <w:r>
        <w:t xml:space="preserve">- </w:t>
      </w:r>
      <w:r w:rsidRPr="00ED0B9C">
        <w:t xml:space="preserve">минимальный  объем годовой учебной нагрузки </w:t>
      </w:r>
      <w:proofErr w:type="gramStart"/>
      <w:r w:rsidRPr="00ED0B9C">
        <w:t>обучающихся</w:t>
      </w:r>
      <w:proofErr w:type="gramEnd"/>
      <w:r w:rsidRPr="00ED0B9C">
        <w:t xml:space="preserve"> по всем классам,</w:t>
      </w:r>
    </w:p>
    <w:p w:rsidR="00D21789" w:rsidRDefault="00D21789" w:rsidP="00D21789">
      <w:pPr>
        <w:jc w:val="both"/>
      </w:pPr>
      <w:r>
        <w:t>- п</w:t>
      </w:r>
      <w:r w:rsidRPr="00ED0B9C">
        <w:t>редельно допустимую годовую аудиторную учебную нагрузку обучающихся по всем классам</w:t>
      </w:r>
      <w:r>
        <w:t>.</w:t>
      </w:r>
    </w:p>
    <w:p w:rsidR="00D21789" w:rsidRPr="00ED0B9C" w:rsidRDefault="00D21789" w:rsidP="00D21789">
      <w:pPr>
        <w:pStyle w:val="a6"/>
        <w:ind w:firstLine="709"/>
        <w:jc w:val="both"/>
      </w:pPr>
      <w:r w:rsidRPr="00ED0B9C">
        <w:t xml:space="preserve">Структура учебного плана </w:t>
      </w:r>
      <w:r w:rsidR="00D172F2">
        <w:t>МКОУ «Средня</w:t>
      </w:r>
      <w:r w:rsidR="008D2DC6">
        <w:t xml:space="preserve">я школа № </w:t>
      </w:r>
      <w:smartTag w:uri="urn:schemas-microsoft-com:office:smarttags" w:element="metricconverter">
        <w:smartTagPr>
          <w:attr w:name="ProductID" w:val="10 г"/>
        </w:smartTagPr>
        <w:r w:rsidR="008D2DC6">
          <w:t>10 г</w:t>
        </w:r>
      </w:smartTag>
      <w:r w:rsidR="008D2DC6">
        <w:t xml:space="preserve">ородского округа город Михайловка Волгоградской области» </w:t>
      </w:r>
      <w:r w:rsidRPr="00ED0B9C">
        <w:t>состоит из двух разделов:</w:t>
      </w:r>
    </w:p>
    <w:p w:rsidR="00D21789" w:rsidRPr="00ED0B9C" w:rsidRDefault="00D21789" w:rsidP="00D21789">
      <w:pPr>
        <w:pStyle w:val="a8"/>
        <w:numPr>
          <w:ilvl w:val="0"/>
          <w:numId w:val="1"/>
        </w:numPr>
        <w:tabs>
          <w:tab w:val="left" w:pos="993"/>
        </w:tabs>
        <w:ind w:left="284" w:hanging="284"/>
        <w:jc w:val="both"/>
      </w:pPr>
      <w:r w:rsidRPr="00ED0B9C">
        <w:t>Инвариантная часть;</w:t>
      </w:r>
    </w:p>
    <w:p w:rsidR="00D21789" w:rsidRDefault="00D21789" w:rsidP="00D21789">
      <w:pPr>
        <w:pStyle w:val="a8"/>
        <w:numPr>
          <w:ilvl w:val="0"/>
          <w:numId w:val="1"/>
        </w:numPr>
        <w:ind w:left="284" w:hanging="284"/>
        <w:jc w:val="both"/>
      </w:pPr>
      <w:r w:rsidRPr="00ED0B9C">
        <w:t>Компонент образовательного учреждения</w:t>
      </w:r>
      <w:r>
        <w:t>.</w:t>
      </w:r>
    </w:p>
    <w:p w:rsidR="00D21789" w:rsidRDefault="00D21789" w:rsidP="00D21789">
      <w:pPr>
        <w:ind w:firstLine="284"/>
        <w:jc w:val="both"/>
      </w:pPr>
      <w:r w:rsidRPr="004C3B2D">
        <w:rPr>
          <w:b/>
        </w:rPr>
        <w:t>Инвариантная часть</w:t>
      </w:r>
      <w:r w:rsidRPr="00ED0B9C">
        <w:t xml:space="preserve"> учебного плана </w:t>
      </w:r>
      <w:r w:rsidR="008D2DC6">
        <w:t xml:space="preserve">МКОУ «Средняя школа № </w:t>
      </w:r>
      <w:smartTag w:uri="urn:schemas-microsoft-com:office:smarttags" w:element="metricconverter">
        <w:smartTagPr>
          <w:attr w:name="ProductID" w:val="10 г"/>
        </w:smartTagPr>
        <w:r w:rsidR="008D2DC6">
          <w:t>10 г</w:t>
        </w:r>
      </w:smartTag>
      <w:r w:rsidR="008D2DC6">
        <w:t>ородского округа город Михайловка Волгоградской области»</w:t>
      </w:r>
      <w:r>
        <w:t xml:space="preserve"> </w:t>
      </w:r>
      <w:r w:rsidRPr="00ED0B9C">
        <w:t>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полном объеме,  и является обязательной для изучения каждым обучающимся.</w:t>
      </w:r>
    </w:p>
    <w:p w:rsidR="00D21789" w:rsidRDefault="00D21789" w:rsidP="00D172F2">
      <w:pPr>
        <w:ind w:firstLine="708"/>
        <w:jc w:val="both"/>
      </w:pPr>
      <w:r>
        <w:lastRenderedPageBreak/>
        <w:t>У</w:t>
      </w:r>
      <w:r w:rsidRPr="00ED0B9C">
        <w:t xml:space="preserve">чебные предметы Инвариантной части </w:t>
      </w:r>
      <w:r>
        <w:t>учебного плана изучаются на базовом уровне.</w:t>
      </w:r>
    </w:p>
    <w:p w:rsidR="00303AB5" w:rsidRPr="00CE7A61" w:rsidRDefault="00D21789" w:rsidP="00C448C8">
      <w:pPr>
        <w:jc w:val="both"/>
      </w:pPr>
      <w:r>
        <w:t xml:space="preserve">  </w:t>
      </w:r>
    </w:p>
    <w:p w:rsidR="00D21789" w:rsidRDefault="008D2DC6" w:rsidP="00CE7A61">
      <w:pPr>
        <w:pStyle w:val="3"/>
        <w:tabs>
          <w:tab w:val="left" w:pos="360"/>
          <w:tab w:val="left" w:pos="993"/>
        </w:tabs>
        <w:spacing w:after="0"/>
        <w:ind w:left="0" w:hanging="426"/>
        <w:jc w:val="both"/>
        <w:rPr>
          <w:sz w:val="24"/>
          <w:szCs w:val="24"/>
        </w:rPr>
      </w:pPr>
      <w:r w:rsidRPr="00D172F2">
        <w:rPr>
          <w:sz w:val="24"/>
          <w:szCs w:val="24"/>
          <w:highlight w:val="yellow"/>
        </w:rPr>
        <w:t xml:space="preserve">                    </w:t>
      </w:r>
    </w:p>
    <w:p w:rsidR="00D21789" w:rsidRPr="001A31F7" w:rsidRDefault="00D21789" w:rsidP="00D21789">
      <w:pPr>
        <w:jc w:val="both"/>
        <w:rPr>
          <w:b/>
        </w:rPr>
      </w:pPr>
      <w:r w:rsidRPr="0013299F">
        <w:rPr>
          <w:b/>
        </w:rPr>
        <w:t>Среднее (полное) общее образование</w:t>
      </w:r>
    </w:p>
    <w:p w:rsidR="00D21789" w:rsidRDefault="00D21789" w:rsidP="00D21789">
      <w:pPr>
        <w:jc w:val="both"/>
      </w:pPr>
      <w:r>
        <w:t xml:space="preserve">Вариативная часть учебного плана распределена в 10, 11 классах на введение дополнительных учебных предметов, не </w:t>
      </w:r>
      <w:proofErr w:type="spellStart"/>
      <w:r>
        <w:t>дублирующихся</w:t>
      </w:r>
      <w:proofErr w:type="spellEnd"/>
      <w:r>
        <w:t xml:space="preserve"> с предметами Федерального компонента государственного стандарта на реализацию программ повышенного уровня по учебным предметам инвариантной части учебного плана: </w:t>
      </w:r>
    </w:p>
    <w:p w:rsidR="00D21789" w:rsidRPr="00CE7A61" w:rsidRDefault="00363A3C" w:rsidP="00D21789">
      <w:pPr>
        <w:jc w:val="both"/>
      </w:pPr>
      <w:r>
        <w:t xml:space="preserve"> </w:t>
      </w:r>
      <w:r w:rsidR="00D21789" w:rsidRPr="00CE7A61">
        <w:t>«</w:t>
      </w:r>
      <w:r w:rsidR="00130377" w:rsidRPr="00CE7A61">
        <w:t>Подготовка к ЕГЭ по русскому языку. Комплексное повторение</w:t>
      </w:r>
      <w:r w:rsidR="00D21789" w:rsidRPr="00CE7A61">
        <w:t xml:space="preserve">» - </w:t>
      </w:r>
      <w:r w:rsidR="00130377" w:rsidRPr="00CE7A61">
        <w:t>68</w:t>
      </w:r>
      <w:r w:rsidR="00D21789" w:rsidRPr="00CE7A61">
        <w:t xml:space="preserve"> час</w:t>
      </w:r>
      <w:r w:rsidR="00130377" w:rsidRPr="00CE7A61">
        <w:t>ов</w:t>
      </w:r>
      <w:r w:rsidR="00D21789" w:rsidRPr="00CE7A61">
        <w:t>;</w:t>
      </w:r>
    </w:p>
    <w:p w:rsidR="00D21789" w:rsidRPr="00CE7A61" w:rsidRDefault="00D21789" w:rsidP="00D21789">
      <w:pPr>
        <w:jc w:val="both"/>
      </w:pPr>
      <w:r w:rsidRPr="00CE7A61">
        <w:t>«</w:t>
      </w:r>
      <w:r w:rsidR="00CE7A61" w:rsidRPr="00CE7A61">
        <w:t>Комплексный анализ текста</w:t>
      </w:r>
      <w:r w:rsidRPr="00CE7A61">
        <w:t xml:space="preserve">» - </w:t>
      </w:r>
      <w:r w:rsidR="000E07A6" w:rsidRPr="00CE7A61">
        <w:t>34</w:t>
      </w:r>
      <w:r w:rsidRPr="00CE7A61">
        <w:t xml:space="preserve"> час</w:t>
      </w:r>
      <w:r w:rsidR="000E07A6" w:rsidRPr="00CE7A61">
        <w:t>а</w:t>
      </w:r>
      <w:r w:rsidRPr="00CE7A61">
        <w:t>;</w:t>
      </w:r>
    </w:p>
    <w:p w:rsidR="00D21789" w:rsidRPr="00CE7A61" w:rsidRDefault="00D21789" w:rsidP="00D21789">
      <w:pPr>
        <w:jc w:val="both"/>
      </w:pPr>
      <w:r w:rsidRPr="00CE7A61">
        <w:t xml:space="preserve"> «</w:t>
      </w:r>
      <w:r w:rsidR="00CE7A61" w:rsidRPr="00CE7A61">
        <w:t>Систематизация знаний по русскому языку в рамках подготовки к ЕГЭ</w:t>
      </w:r>
      <w:r w:rsidRPr="00CE7A61">
        <w:t>» - 34 часа;</w:t>
      </w:r>
    </w:p>
    <w:p w:rsidR="00D21789" w:rsidRPr="00CE7A61" w:rsidRDefault="00D21789" w:rsidP="00D21789">
      <w:pPr>
        <w:jc w:val="both"/>
      </w:pPr>
      <w:r w:rsidRPr="00CE7A61">
        <w:t xml:space="preserve">«Углубленное изучение отдельных тем по алгебре» - </w:t>
      </w:r>
      <w:r w:rsidR="00CE7A61" w:rsidRPr="00CE7A61">
        <w:t>102 часа</w:t>
      </w:r>
    </w:p>
    <w:p w:rsidR="00D21789" w:rsidRPr="00CE7A61" w:rsidRDefault="00CE7A61" w:rsidP="00D21789">
      <w:pPr>
        <w:jc w:val="both"/>
      </w:pPr>
      <w:r w:rsidRPr="00CE7A61">
        <w:t xml:space="preserve"> </w:t>
      </w:r>
      <w:r w:rsidR="00D21789" w:rsidRPr="00CE7A61">
        <w:t>«Подготовка к ЕГЭ</w:t>
      </w:r>
      <w:r w:rsidR="008D2DC6" w:rsidRPr="00CE7A61">
        <w:t xml:space="preserve"> по математике</w:t>
      </w:r>
      <w:r w:rsidR="00D21789" w:rsidRPr="00CE7A61">
        <w:t xml:space="preserve">» - </w:t>
      </w:r>
      <w:r w:rsidRPr="00CE7A61">
        <w:t>34</w:t>
      </w:r>
      <w:r w:rsidR="00D21789" w:rsidRPr="00CE7A61">
        <w:t xml:space="preserve"> час</w:t>
      </w:r>
      <w:r w:rsidRPr="00CE7A61">
        <w:t>а</w:t>
      </w:r>
    </w:p>
    <w:p w:rsidR="00D21789" w:rsidRPr="00CE7A61" w:rsidRDefault="00D21789" w:rsidP="00D21789">
      <w:pPr>
        <w:jc w:val="both"/>
      </w:pPr>
      <w:r w:rsidRPr="00CE7A61">
        <w:t>«</w:t>
      </w:r>
      <w:r w:rsidR="00776B3E">
        <w:t>Основы</w:t>
      </w:r>
      <w:r w:rsidR="008D2DC6" w:rsidRPr="00CE7A61">
        <w:t xml:space="preserve"> программировани</w:t>
      </w:r>
      <w:r w:rsidR="00776B3E">
        <w:t>я</w:t>
      </w:r>
      <w:r w:rsidRPr="00CE7A61">
        <w:t xml:space="preserve">» - </w:t>
      </w:r>
      <w:r w:rsidR="00685531">
        <w:t>17</w:t>
      </w:r>
      <w:r w:rsidR="008D2DC6" w:rsidRPr="00CE7A61">
        <w:t xml:space="preserve"> час</w:t>
      </w:r>
      <w:r w:rsidR="00685531">
        <w:t>ов</w:t>
      </w:r>
      <w:r w:rsidR="008D2DC6" w:rsidRPr="00CE7A61">
        <w:t>;</w:t>
      </w:r>
    </w:p>
    <w:p w:rsidR="00D21789" w:rsidRPr="00CE7A61" w:rsidRDefault="000E07A6" w:rsidP="00D21789">
      <w:pPr>
        <w:jc w:val="both"/>
      </w:pPr>
      <w:r w:rsidRPr="00CE7A61">
        <w:t xml:space="preserve"> </w:t>
      </w:r>
      <w:r w:rsidR="00A661EB" w:rsidRPr="00CE7A61">
        <w:t xml:space="preserve">«Человек и общество» - </w:t>
      </w:r>
      <w:r w:rsidR="00776B3E">
        <w:t>68</w:t>
      </w:r>
      <w:r w:rsidR="00764EC4">
        <w:t xml:space="preserve"> </w:t>
      </w:r>
      <w:r w:rsidR="00A661EB" w:rsidRPr="00CE7A61">
        <w:t>час</w:t>
      </w:r>
      <w:r w:rsidR="00776B3E">
        <w:t>ов</w:t>
      </w:r>
      <w:r w:rsidR="00B21FA0" w:rsidRPr="00CE7A61">
        <w:t>;</w:t>
      </w:r>
    </w:p>
    <w:p w:rsidR="000E07A6" w:rsidRPr="00CE7A61" w:rsidRDefault="000E07A6" w:rsidP="00D21789">
      <w:pPr>
        <w:jc w:val="both"/>
      </w:pPr>
      <w:r w:rsidRPr="00CE7A61">
        <w:t xml:space="preserve">«Малый биологический университет» - </w:t>
      </w:r>
      <w:r w:rsidR="00776B3E">
        <w:t>34</w:t>
      </w:r>
      <w:r w:rsidR="004E6A29" w:rsidRPr="00CE7A61">
        <w:t xml:space="preserve"> </w:t>
      </w:r>
      <w:r w:rsidRPr="00CE7A61">
        <w:t>ча</w:t>
      </w:r>
      <w:r w:rsidR="004E6A29" w:rsidRPr="00CE7A61">
        <w:t>с</w:t>
      </w:r>
      <w:r w:rsidR="00776B3E">
        <w:t>а</w:t>
      </w:r>
      <w:r w:rsidR="00B21FA0" w:rsidRPr="00CE7A61">
        <w:t>;</w:t>
      </w:r>
    </w:p>
    <w:p w:rsidR="00776B3E" w:rsidRDefault="00764EC4" w:rsidP="00D21789">
      <w:pPr>
        <w:jc w:val="both"/>
      </w:pPr>
      <w:r w:rsidRPr="00CE7A61">
        <w:t xml:space="preserve"> </w:t>
      </w:r>
      <w:r w:rsidR="004E6A29" w:rsidRPr="00CE7A61">
        <w:t xml:space="preserve">«За страницами учебника химии» - </w:t>
      </w:r>
      <w:r w:rsidR="008D2DC6" w:rsidRPr="00CE7A61">
        <w:t>68 часов</w:t>
      </w:r>
    </w:p>
    <w:p w:rsidR="00776B3E" w:rsidRDefault="00776B3E" w:rsidP="00D21789">
      <w:pPr>
        <w:jc w:val="both"/>
      </w:pPr>
      <w:r>
        <w:t xml:space="preserve">«Природа Волгоградской области» - </w:t>
      </w:r>
      <w:r w:rsidR="00685531">
        <w:t>34</w:t>
      </w:r>
      <w:r>
        <w:t xml:space="preserve"> час</w:t>
      </w:r>
      <w:r w:rsidR="00685531">
        <w:t>а</w:t>
      </w:r>
    </w:p>
    <w:p w:rsidR="004E6A29" w:rsidRDefault="00776B3E" w:rsidP="00D21789">
      <w:pPr>
        <w:jc w:val="both"/>
      </w:pPr>
      <w:r>
        <w:t>«Методы решения текстовых задач по физике» - 17 часов</w:t>
      </w:r>
      <w:r w:rsidR="00B21FA0" w:rsidRPr="00CE7A61">
        <w:t>.</w:t>
      </w:r>
    </w:p>
    <w:p w:rsidR="00D21789" w:rsidRDefault="00D21789" w:rsidP="00D21789">
      <w:pPr>
        <w:jc w:val="both"/>
      </w:pPr>
    </w:p>
    <w:p w:rsidR="00D21789" w:rsidRDefault="00D21789" w:rsidP="00D21789">
      <w:pPr>
        <w:ind w:firstLine="708"/>
        <w:jc w:val="both"/>
      </w:pPr>
      <w:r>
        <w:t>Для реализации базисного федерального и школьного компонентов учебного плана в 201</w:t>
      </w:r>
      <w:r w:rsidR="00685531">
        <w:t>9</w:t>
      </w:r>
      <w:r>
        <w:t>-20</w:t>
      </w:r>
      <w:r w:rsidR="00685531">
        <w:t>20</w:t>
      </w:r>
      <w:r>
        <w:t xml:space="preserve"> учебном году школа обеспечена педагогическими кадрами соответствующей квалификации, учебными программами, учебниками, методическими рекомендациями, дидактическими материалами,  контрольными заданиями, необходимым оборудованием по всем компонентам.</w:t>
      </w:r>
    </w:p>
    <w:p w:rsidR="008D2149" w:rsidRDefault="00D21789" w:rsidP="00A661EB">
      <w:pPr>
        <w:jc w:val="both"/>
      </w:pPr>
      <w:r>
        <w:t xml:space="preserve">   </w:t>
      </w:r>
      <w:r>
        <w:tab/>
        <w:t>Государственное финансирование учебного плана общеобразовательного учреждения осуществляется исходя из максимального годового объема учебной нагрузки по классам</w:t>
      </w:r>
      <w:r w:rsidR="00685531">
        <w:t xml:space="preserve">. </w:t>
      </w:r>
      <w:bookmarkStart w:id="0" w:name="_GoBack"/>
      <w:bookmarkEnd w:id="0"/>
    </w:p>
    <w:sectPr w:rsidR="008D2149" w:rsidSect="00827BCC">
      <w:pgSz w:w="11906" w:h="16838"/>
      <w:pgMar w:top="851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0041"/>
    <w:multiLevelType w:val="hybridMultilevel"/>
    <w:tmpl w:val="DC24DA5E"/>
    <w:lvl w:ilvl="0" w:tplc="B5A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11"/>
    <w:rsid w:val="000B6349"/>
    <w:rsid w:val="000E07A6"/>
    <w:rsid w:val="00130377"/>
    <w:rsid w:val="00303AB5"/>
    <w:rsid w:val="00363A3C"/>
    <w:rsid w:val="004D2692"/>
    <w:rsid w:val="004E6A29"/>
    <w:rsid w:val="00552F2C"/>
    <w:rsid w:val="0059785B"/>
    <w:rsid w:val="00685531"/>
    <w:rsid w:val="00764EC4"/>
    <w:rsid w:val="007762FA"/>
    <w:rsid w:val="00776B3E"/>
    <w:rsid w:val="00827BCC"/>
    <w:rsid w:val="008D2149"/>
    <w:rsid w:val="008D2DC6"/>
    <w:rsid w:val="00926B3E"/>
    <w:rsid w:val="009A07D6"/>
    <w:rsid w:val="00A661EB"/>
    <w:rsid w:val="00B21FA0"/>
    <w:rsid w:val="00C32E51"/>
    <w:rsid w:val="00C448C8"/>
    <w:rsid w:val="00CE7A61"/>
    <w:rsid w:val="00D172F2"/>
    <w:rsid w:val="00D21789"/>
    <w:rsid w:val="00E22C11"/>
    <w:rsid w:val="00FB4D0F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8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89"/>
    <w:pPr>
      <w:spacing w:after="0" w:line="240" w:lineRule="auto"/>
    </w:pPr>
  </w:style>
  <w:style w:type="paragraph" w:styleId="a4">
    <w:name w:val="Body Text Indent"/>
    <w:basedOn w:val="a"/>
    <w:link w:val="a5"/>
    <w:rsid w:val="00D217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1789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217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21789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2178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1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789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8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789"/>
    <w:pPr>
      <w:spacing w:after="0" w:line="240" w:lineRule="auto"/>
    </w:pPr>
  </w:style>
  <w:style w:type="paragraph" w:styleId="a4">
    <w:name w:val="Body Text Indent"/>
    <w:basedOn w:val="a"/>
    <w:link w:val="a5"/>
    <w:rsid w:val="00D217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1789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2178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21789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2178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1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789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284E-18F2-488C-8B5F-33558E3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2018-09-05T10:29:00Z</cp:lastPrinted>
  <dcterms:created xsi:type="dcterms:W3CDTF">2012-08-13T07:38:00Z</dcterms:created>
  <dcterms:modified xsi:type="dcterms:W3CDTF">2019-09-24T11:47:00Z</dcterms:modified>
</cp:coreProperties>
</file>